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AE7EED" w:rsidRDefault="00246167" w:rsidP="00AE7EED">
      <w:pPr>
        <w:pStyle w:val="ConsPlusNormal"/>
        <w:widowControl/>
        <w:suppressAutoHyphens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AE7EED" w:rsidRDefault="00246167" w:rsidP="00AE7EED">
      <w:pPr>
        <w:pStyle w:val="ConsPlusNormal"/>
        <w:widowControl/>
        <w:suppressAutoHyphens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AE7E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EED" w:rsidRPr="00AE7EED" w:rsidRDefault="00AE7EED" w:rsidP="00AE7E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AE7EED" w:rsidRDefault="00246167" w:rsidP="00AE7E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EED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AE7EED" w:rsidRDefault="00246167" w:rsidP="00AE7E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AE7EED" w:rsidRDefault="00246167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9218C5" w:rsidRPr="00AE7EED">
        <w:rPr>
          <w:rFonts w:ascii="Times New Roman" w:hAnsi="Times New Roman" w:cs="Times New Roman"/>
          <w:sz w:val="28"/>
          <w:szCs w:val="28"/>
        </w:rPr>
        <w:t>А</w:t>
      </w:r>
      <w:r w:rsidRPr="00AE7EED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9218C5" w:rsidRPr="00AE7EE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AE7EED">
        <w:rPr>
          <w:rFonts w:ascii="Times New Roman" w:hAnsi="Times New Roman" w:cs="Times New Roman"/>
          <w:sz w:val="28"/>
          <w:szCs w:val="28"/>
        </w:rPr>
        <w:t>предоставлени</w:t>
      </w:r>
      <w:r w:rsidR="009218C5" w:rsidRPr="00AE7EED">
        <w:rPr>
          <w:rFonts w:ascii="Times New Roman" w:hAnsi="Times New Roman" w:cs="Times New Roman"/>
          <w:sz w:val="28"/>
          <w:szCs w:val="28"/>
        </w:rPr>
        <w:t>ю</w:t>
      </w:r>
      <w:r w:rsidRPr="00AE7EED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AE7E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08C0" w:rsidRPr="00AE7EED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бесплатно»</w:t>
      </w:r>
      <w:r w:rsidRPr="00AE7EED">
        <w:rPr>
          <w:rFonts w:ascii="Times New Roman" w:hAnsi="Times New Roman" w:cs="Times New Roman"/>
          <w:sz w:val="28"/>
          <w:szCs w:val="28"/>
        </w:rPr>
        <w:t>.</w:t>
      </w:r>
    </w:p>
    <w:p w:rsidR="00246167" w:rsidRPr="00AE7EED" w:rsidRDefault="00246167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9218C5" w:rsidRPr="00AE7EED" w:rsidRDefault="009218C5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АС УМС – автоматизированная система «Управление муниципальной собственностью».</w:t>
      </w:r>
    </w:p>
    <w:p w:rsidR="006C5B7D" w:rsidRPr="00AE7EED" w:rsidRDefault="006C5B7D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 xml:space="preserve">ЕГРН </w:t>
      </w:r>
      <w:r w:rsidR="00C30942">
        <w:rPr>
          <w:rFonts w:ascii="Times New Roman" w:hAnsi="Times New Roman" w:cs="Times New Roman"/>
          <w:sz w:val="28"/>
          <w:szCs w:val="28"/>
        </w:rPr>
        <w:t>–</w:t>
      </w:r>
      <w:r w:rsidRPr="00AE7EED">
        <w:rPr>
          <w:rFonts w:ascii="Times New Roman" w:hAnsi="Times New Roman" w:cs="Times New Roman"/>
          <w:sz w:val="28"/>
          <w:szCs w:val="28"/>
        </w:rPr>
        <w:t xml:space="preserve"> Единый государственный реестр недвижимости.</w:t>
      </w:r>
    </w:p>
    <w:p w:rsidR="006C5B7D" w:rsidRPr="00AE7EED" w:rsidRDefault="006C5B7D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6C5B7D" w:rsidRPr="00AE7EED" w:rsidRDefault="006C5B7D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AE7EE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AE7EED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944BCC" w:rsidRPr="00AE7EED" w:rsidRDefault="00E65226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Pr="00AE7EE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</w:t>
      </w:r>
      <w:r w:rsidR="009218C5" w:rsidRPr="00AE7EE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7EED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9218C5" w:rsidRPr="00AE7EE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44BCC" w:rsidRPr="00AE7EED">
        <w:rPr>
          <w:rFonts w:ascii="Times New Roman" w:hAnsi="Times New Roman" w:cs="Times New Roman"/>
          <w:sz w:val="28"/>
          <w:szCs w:val="28"/>
        </w:rPr>
        <w:t>, обладающ</w:t>
      </w:r>
      <w:r w:rsidR="009218C5" w:rsidRPr="00AE7EED">
        <w:rPr>
          <w:rFonts w:ascii="Times New Roman" w:hAnsi="Times New Roman" w:cs="Times New Roman"/>
          <w:sz w:val="28"/>
          <w:szCs w:val="28"/>
        </w:rPr>
        <w:t>е</w:t>
      </w:r>
      <w:r w:rsidR="00944BCC" w:rsidRPr="00AE7EED">
        <w:rPr>
          <w:rFonts w:ascii="Times New Roman" w:hAnsi="Times New Roman" w:cs="Times New Roman"/>
          <w:sz w:val="28"/>
          <w:szCs w:val="28"/>
        </w:rPr>
        <w:t xml:space="preserve">е признаками заявителя, предусмотренными </w:t>
      </w:r>
      <w:hyperlink r:id="rId8" w:history="1">
        <w:r w:rsidR="00944BCC" w:rsidRPr="00AE7EED">
          <w:rPr>
            <w:rFonts w:ascii="Times New Roman" w:hAnsi="Times New Roman" w:cs="Times New Roman"/>
            <w:sz w:val="28"/>
            <w:szCs w:val="28"/>
          </w:rPr>
          <w:t>ст</w:t>
        </w:r>
        <w:r w:rsidR="009218C5" w:rsidRPr="00AE7EED">
          <w:rPr>
            <w:rFonts w:ascii="Times New Roman" w:hAnsi="Times New Roman" w:cs="Times New Roman"/>
            <w:sz w:val="28"/>
            <w:szCs w:val="28"/>
          </w:rPr>
          <w:t>атьей</w:t>
        </w:r>
        <w:r w:rsidR="00944BCC" w:rsidRPr="00AE7EED">
          <w:rPr>
            <w:rFonts w:ascii="Times New Roman" w:hAnsi="Times New Roman" w:cs="Times New Roman"/>
            <w:sz w:val="28"/>
            <w:szCs w:val="28"/>
          </w:rPr>
          <w:t xml:space="preserve"> 39.5</w:t>
        </w:r>
      </w:hyperlink>
      <w:r w:rsidR="00944BCC" w:rsidRPr="00AE7EE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hyperlink r:id="rId9" w:history="1">
        <w:r w:rsidR="00944BCC" w:rsidRPr="00AE7E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44BCC" w:rsidRPr="00AE7EED">
        <w:rPr>
          <w:rFonts w:ascii="Times New Roman" w:hAnsi="Times New Roman" w:cs="Times New Roman"/>
          <w:sz w:val="28"/>
          <w:szCs w:val="28"/>
        </w:rPr>
        <w:t xml:space="preserve"> Воронежской области от 13.05.2008 № 25-ОЗ «О регулировании земельных отношений на территории Воронежской области»</w:t>
      </w:r>
      <w:r w:rsidR="009218C5" w:rsidRPr="00AE7EED">
        <w:rPr>
          <w:rFonts w:ascii="Times New Roman" w:hAnsi="Times New Roman" w:cs="Times New Roman"/>
          <w:sz w:val="28"/>
          <w:szCs w:val="28"/>
        </w:rPr>
        <w:t>.</w:t>
      </w:r>
    </w:p>
    <w:p w:rsidR="003171B9" w:rsidRPr="00AE7EED" w:rsidRDefault="003171B9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Муниципальная услуга – муниципальная услуга «Постановка граждан на учет в качестве лиц, имеющих право на предоставление земельных участков в собственность бесплатно».</w:t>
      </w:r>
    </w:p>
    <w:p w:rsidR="003171B9" w:rsidRPr="00AE7EED" w:rsidRDefault="003171B9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6C5B7D" w:rsidRPr="00AE7EED" w:rsidRDefault="006C5B7D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EED">
        <w:rPr>
          <w:rFonts w:ascii="Times New Roman" w:hAnsi="Times New Roman" w:cs="Times New Roman"/>
          <w:sz w:val="28"/>
          <w:szCs w:val="28"/>
        </w:rPr>
        <w:lastRenderedPageBreak/>
        <w:t>Представитель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637D4" w:rsidRDefault="002637D4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EED">
        <w:rPr>
          <w:rFonts w:ascii="Times New Roman" w:hAnsi="Times New Roman" w:cs="Times New Roman"/>
          <w:bCs/>
          <w:sz w:val="28"/>
          <w:szCs w:val="28"/>
        </w:rPr>
        <w:t xml:space="preserve">Постановление о постановке на учет и включении в Реестр </w:t>
      </w:r>
      <w:r w:rsidRPr="00AE7EED">
        <w:rPr>
          <w:rFonts w:ascii="Times New Roman" w:hAnsi="Times New Roman" w:cs="Times New Roman"/>
          <w:sz w:val="28"/>
          <w:szCs w:val="28"/>
        </w:rPr>
        <w:t xml:space="preserve">– </w:t>
      </w:r>
      <w:r w:rsidRPr="00AE7EED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92049C">
        <w:rPr>
          <w:rFonts w:ascii="Times New Roman" w:hAnsi="Times New Roman" w:cs="Times New Roman"/>
          <w:bCs/>
          <w:sz w:val="28"/>
          <w:szCs w:val="28"/>
        </w:rPr>
        <w:t>е</w:t>
      </w:r>
      <w:r w:rsidRPr="00AE7EED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92049C">
        <w:rPr>
          <w:rFonts w:ascii="Times New Roman" w:hAnsi="Times New Roman"/>
          <w:bCs/>
          <w:sz w:val="28"/>
          <w:szCs w:val="28"/>
        </w:rPr>
        <w:t xml:space="preserve">городского округа город Воронеж </w:t>
      </w:r>
      <w:r w:rsidRPr="00AE7EED">
        <w:rPr>
          <w:rFonts w:ascii="Times New Roman" w:hAnsi="Times New Roman" w:cs="Times New Roman"/>
          <w:bCs/>
          <w:sz w:val="28"/>
          <w:szCs w:val="28"/>
        </w:rPr>
        <w:t>о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бесплатно.</w:t>
      </w:r>
    </w:p>
    <w:p w:rsidR="00AE7EED" w:rsidRPr="00AE7EED" w:rsidRDefault="00AE7EED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2637D4" w:rsidRPr="00AE7EED" w:rsidRDefault="002637D4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EED">
        <w:rPr>
          <w:rFonts w:ascii="Times New Roman" w:hAnsi="Times New Roman" w:cs="Times New Roman"/>
          <w:bCs/>
          <w:sz w:val="28"/>
          <w:szCs w:val="28"/>
        </w:rPr>
        <w:t>Уведомление об отказе в исправлении допущенных опечаток и ошибок</w:t>
      </w:r>
      <w:r w:rsidR="00AE7EED">
        <w:rPr>
          <w:rFonts w:ascii="Times New Roman" w:hAnsi="Times New Roman" w:cs="Times New Roman"/>
          <w:bCs/>
          <w:sz w:val="28"/>
          <w:szCs w:val="28"/>
        </w:rPr>
        <w:t> –</w:t>
      </w:r>
      <w:r w:rsidRPr="00AE7EED">
        <w:rPr>
          <w:rFonts w:ascii="Times New Roman" w:hAnsi="Times New Roman" w:cs="Times New Roman"/>
          <w:bCs/>
          <w:sz w:val="28"/>
          <w:szCs w:val="28"/>
        </w:rPr>
        <w:t xml:space="preserve"> уведомлени</w:t>
      </w:r>
      <w:r w:rsidR="0092049C">
        <w:rPr>
          <w:rFonts w:ascii="Times New Roman" w:hAnsi="Times New Roman" w:cs="Times New Roman"/>
          <w:bCs/>
          <w:sz w:val="28"/>
          <w:szCs w:val="28"/>
        </w:rPr>
        <w:t>е</w:t>
      </w:r>
      <w:r w:rsidRPr="00AE7EED">
        <w:rPr>
          <w:rFonts w:ascii="Times New Roman" w:hAnsi="Times New Roman" w:cs="Times New Roman"/>
          <w:bCs/>
          <w:sz w:val="28"/>
          <w:szCs w:val="28"/>
        </w:rPr>
        <w:t xml:space="preserve"> об отказе в исправлении допущенных опечаток и ошибок в </w:t>
      </w:r>
      <w:r w:rsidR="0092049C" w:rsidRPr="004D2D7D">
        <w:rPr>
          <w:rFonts w:ascii="Times New Roman" w:hAnsi="Times New Roman"/>
          <w:bCs/>
          <w:sz w:val="28"/>
          <w:szCs w:val="28"/>
        </w:rPr>
        <w:t>постановлени</w:t>
      </w:r>
      <w:r w:rsidR="0092049C">
        <w:rPr>
          <w:rFonts w:ascii="Times New Roman" w:hAnsi="Times New Roman"/>
          <w:bCs/>
          <w:sz w:val="28"/>
          <w:szCs w:val="28"/>
        </w:rPr>
        <w:t>и</w:t>
      </w:r>
      <w:r w:rsidR="0092049C" w:rsidRPr="004D2D7D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r w:rsidR="0092049C">
        <w:rPr>
          <w:rFonts w:ascii="Times New Roman" w:hAnsi="Times New Roman"/>
          <w:bCs/>
          <w:sz w:val="28"/>
          <w:szCs w:val="28"/>
        </w:rPr>
        <w:t xml:space="preserve">городского округа город Воронеж </w:t>
      </w:r>
      <w:r w:rsidR="0092049C" w:rsidRPr="004D2D7D">
        <w:rPr>
          <w:rFonts w:ascii="Times New Roman" w:hAnsi="Times New Roman"/>
          <w:bCs/>
          <w:sz w:val="28"/>
          <w:szCs w:val="28"/>
        </w:rPr>
        <w:t>о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</w:t>
      </w:r>
      <w:r w:rsidRPr="00AE7EED">
        <w:rPr>
          <w:rFonts w:ascii="Times New Roman" w:hAnsi="Times New Roman" w:cs="Times New Roman"/>
          <w:bCs/>
          <w:sz w:val="28"/>
          <w:szCs w:val="28"/>
        </w:rPr>
        <w:t>.</w:t>
      </w:r>
    </w:p>
    <w:p w:rsidR="006C5B7D" w:rsidRPr="00AE7EED" w:rsidRDefault="006C5B7D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EED">
        <w:rPr>
          <w:rFonts w:ascii="Times New Roman" w:hAnsi="Times New Roman" w:cs="Times New Roman"/>
          <w:bCs/>
          <w:sz w:val="28"/>
          <w:szCs w:val="28"/>
        </w:rPr>
        <w:t xml:space="preserve">Уведомление об отказе в постановке на учет и включении в Реестр </w:t>
      </w:r>
      <w:r w:rsidR="00AE7EED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AE7EED">
        <w:rPr>
          <w:rFonts w:ascii="Times New Roman" w:hAnsi="Times New Roman" w:cs="Times New Roman"/>
          <w:bCs/>
          <w:sz w:val="28"/>
          <w:szCs w:val="28"/>
        </w:rPr>
        <w:t>уведомлени</w:t>
      </w:r>
      <w:r w:rsidR="0092049C">
        <w:rPr>
          <w:rFonts w:ascii="Times New Roman" w:hAnsi="Times New Roman" w:cs="Times New Roman"/>
          <w:bCs/>
          <w:sz w:val="28"/>
          <w:szCs w:val="28"/>
        </w:rPr>
        <w:t>е</w:t>
      </w:r>
      <w:r w:rsidRPr="00AE7EED">
        <w:rPr>
          <w:rFonts w:ascii="Times New Roman" w:hAnsi="Times New Roman" w:cs="Times New Roman"/>
          <w:bCs/>
          <w:sz w:val="28"/>
          <w:szCs w:val="28"/>
        </w:rPr>
        <w:t xml:space="preserve"> об отказе в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бесплатно.</w:t>
      </w:r>
    </w:p>
    <w:p w:rsidR="00246167" w:rsidRPr="00AE7EED" w:rsidRDefault="002637D4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Управление – управление имущественных и земельных отношений</w:t>
      </w:r>
      <w:r w:rsidR="008F3FF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F3FF9">
        <w:rPr>
          <w:rFonts w:ascii="Times New Roman" w:hAnsi="Times New Roman"/>
          <w:bCs/>
          <w:sz w:val="28"/>
          <w:szCs w:val="28"/>
        </w:rPr>
        <w:t>городского округа город Воронеж</w:t>
      </w:r>
      <w:r w:rsidRPr="00AE7EED">
        <w:rPr>
          <w:rFonts w:ascii="Times New Roman" w:hAnsi="Times New Roman" w:cs="Times New Roman"/>
          <w:sz w:val="28"/>
          <w:szCs w:val="28"/>
        </w:rPr>
        <w:t>.</w:t>
      </w:r>
      <w:r w:rsidR="00AE7E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B7D" w:rsidRPr="00AE7EED" w:rsidRDefault="006C5B7D" w:rsidP="00AE7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ED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637D4" w:rsidRPr="00AE7EED" w:rsidRDefault="002637D4" w:rsidP="00AE7EE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7D4" w:rsidRDefault="002637D4" w:rsidP="00AE7EE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AE7EED" w:rsidTr="00AE7EED">
        <w:tc>
          <w:tcPr>
            <w:tcW w:w="6629" w:type="dxa"/>
          </w:tcPr>
          <w:p w:rsidR="00AE7EED" w:rsidRDefault="00AE7EED" w:rsidP="00AE7E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AE7EED" w:rsidRDefault="00AE7EED" w:rsidP="00AE7E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AE7EED" w:rsidRDefault="00AE7EED" w:rsidP="00AE7E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AE7EED" w:rsidRDefault="00AE7EED" w:rsidP="00AE7E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EED" w:rsidRDefault="00AE7EED" w:rsidP="00AE7E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EED" w:rsidRDefault="00AE7EED" w:rsidP="00AE7EED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246167" w:rsidRPr="008F3FF9" w:rsidRDefault="00246167" w:rsidP="00AE7EED">
      <w:pPr>
        <w:suppressAutoHyphens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bookmarkStart w:id="0" w:name="_GoBack"/>
      <w:bookmarkEnd w:id="0"/>
    </w:p>
    <w:sectPr w:rsidR="00246167" w:rsidRPr="008F3FF9" w:rsidSect="00AE7EED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196" w:rsidRDefault="00871196" w:rsidP="00AE7EED">
      <w:pPr>
        <w:spacing w:after="0" w:line="240" w:lineRule="auto"/>
      </w:pPr>
      <w:r>
        <w:separator/>
      </w:r>
    </w:p>
  </w:endnote>
  <w:endnote w:type="continuationSeparator" w:id="0">
    <w:p w:rsidR="00871196" w:rsidRDefault="00871196" w:rsidP="00AE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196" w:rsidRDefault="00871196" w:rsidP="00AE7EED">
      <w:pPr>
        <w:spacing w:after="0" w:line="240" w:lineRule="auto"/>
      </w:pPr>
      <w:r>
        <w:separator/>
      </w:r>
    </w:p>
  </w:footnote>
  <w:footnote w:type="continuationSeparator" w:id="0">
    <w:p w:rsidR="00871196" w:rsidRDefault="00871196" w:rsidP="00AE7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453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E7EED" w:rsidRPr="00AE7EED" w:rsidRDefault="00AE7EE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7E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7E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7E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3F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7E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E7EED" w:rsidRPr="00AE7EED" w:rsidRDefault="00AE7EED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6091C"/>
    <w:rsid w:val="00246167"/>
    <w:rsid w:val="002637D4"/>
    <w:rsid w:val="003171B9"/>
    <w:rsid w:val="003967BF"/>
    <w:rsid w:val="003B47C0"/>
    <w:rsid w:val="00432D7D"/>
    <w:rsid w:val="00577BC7"/>
    <w:rsid w:val="005A2F87"/>
    <w:rsid w:val="005F2C51"/>
    <w:rsid w:val="00667BEB"/>
    <w:rsid w:val="00696B3E"/>
    <w:rsid w:val="006C5B7D"/>
    <w:rsid w:val="006E0538"/>
    <w:rsid w:val="00757579"/>
    <w:rsid w:val="007A6F15"/>
    <w:rsid w:val="007B1E64"/>
    <w:rsid w:val="00871196"/>
    <w:rsid w:val="008E08C0"/>
    <w:rsid w:val="008F3FF9"/>
    <w:rsid w:val="0092049C"/>
    <w:rsid w:val="009218C5"/>
    <w:rsid w:val="00944BCC"/>
    <w:rsid w:val="00AE7EED"/>
    <w:rsid w:val="00BC1584"/>
    <w:rsid w:val="00C30942"/>
    <w:rsid w:val="00C53463"/>
    <w:rsid w:val="00E65226"/>
    <w:rsid w:val="00E875D9"/>
    <w:rsid w:val="00EB4E4F"/>
    <w:rsid w:val="00F3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E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7EED"/>
  </w:style>
  <w:style w:type="paragraph" w:styleId="a9">
    <w:name w:val="footer"/>
    <w:basedOn w:val="a"/>
    <w:link w:val="aa"/>
    <w:uiPriority w:val="99"/>
    <w:unhideWhenUsed/>
    <w:rsid w:val="00AE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7EED"/>
  </w:style>
  <w:style w:type="paragraph" w:styleId="ab">
    <w:name w:val="Balloon Text"/>
    <w:basedOn w:val="a"/>
    <w:link w:val="ac"/>
    <w:uiPriority w:val="99"/>
    <w:semiHidden/>
    <w:unhideWhenUsed/>
    <w:rsid w:val="00C30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09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E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7EED"/>
  </w:style>
  <w:style w:type="paragraph" w:styleId="a9">
    <w:name w:val="footer"/>
    <w:basedOn w:val="a"/>
    <w:link w:val="aa"/>
    <w:uiPriority w:val="99"/>
    <w:unhideWhenUsed/>
    <w:rsid w:val="00AE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7EED"/>
  </w:style>
  <w:style w:type="paragraph" w:styleId="ab">
    <w:name w:val="Balloon Text"/>
    <w:basedOn w:val="a"/>
    <w:link w:val="ac"/>
    <w:uiPriority w:val="99"/>
    <w:semiHidden/>
    <w:unhideWhenUsed/>
    <w:rsid w:val="00C30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0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45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97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2026-03-24T04:56:00Z</cp:lastPrinted>
  <dcterms:created xsi:type="dcterms:W3CDTF">2026-03-24T04:45:00Z</dcterms:created>
  <dcterms:modified xsi:type="dcterms:W3CDTF">2026-03-24T04:57:00Z</dcterms:modified>
</cp:coreProperties>
</file>